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90DF5" w14:textId="77777777" w:rsidR="006F2712" w:rsidRDefault="00000000">
      <w:pPr>
        <w:pStyle w:val="Title"/>
      </w:pPr>
      <w:r>
        <w:t>PARKS AND RECREATION DIRECTOR</w:t>
      </w:r>
    </w:p>
    <w:p w14:paraId="45894F17" w14:textId="77777777" w:rsidR="006F2712" w:rsidRDefault="00000000">
      <w:pPr>
        <w:spacing w:after="80"/>
        <w:jc w:val="center"/>
      </w:pPr>
      <w:r>
        <w:rPr>
          <w:b/>
          <w:bCs/>
          <w:color w:val="2E75B6"/>
          <w:sz w:val="24"/>
          <w:szCs w:val="24"/>
        </w:rPr>
        <w:t>Mayfield / Graves County, Kentucky</w:t>
      </w:r>
    </w:p>
    <w:p w14:paraId="3FABEC17" w14:textId="77777777" w:rsidR="006F2712" w:rsidRDefault="00000000">
      <w:pPr>
        <w:spacing w:after="300"/>
        <w:jc w:val="center"/>
      </w:pPr>
      <w:r>
        <w:rPr>
          <w:i/>
          <w:iCs/>
          <w:color w:val="666666"/>
          <w:sz w:val="20"/>
          <w:szCs w:val="20"/>
        </w:rPr>
        <w:t>Rural Western Kentucky Community</w:t>
      </w:r>
    </w:p>
    <w:p w14:paraId="418CF3D0" w14:textId="77777777" w:rsidR="006F2712" w:rsidRDefault="00000000">
      <w:pPr>
        <w:pStyle w:val="Heading1"/>
      </w:pPr>
      <w:r>
        <w:t>Position Summary</w:t>
      </w:r>
    </w:p>
    <w:p w14:paraId="57725B03" w14:textId="77777777" w:rsidR="006F2712" w:rsidRDefault="00000000">
      <w:pPr>
        <w:spacing w:after="120"/>
      </w:pPr>
      <w:r>
        <w:t xml:space="preserve">The Parks and Recreation Director </w:t>
      </w:r>
      <w:proofErr w:type="gramStart"/>
      <w:r>
        <w:t>provides</w:t>
      </w:r>
      <w:proofErr w:type="gramEnd"/>
      <w:r>
        <w:t xml:space="preserve"> leadership and oversight for the planning, development, operation, maintenance, and programming of public recreational facilities serving the rural communities of Mayfield and Graves County in Western Kentucky. This role manages multi-field softball and baseball complexes, soccer fields, tennis courts, and the Mayfield-Graves County Fairgrounds.</w:t>
      </w:r>
    </w:p>
    <w:p w14:paraId="591A63DF" w14:textId="77777777" w:rsidR="006F2712" w:rsidRDefault="00000000">
      <w:pPr>
        <w:spacing w:after="200"/>
      </w:pPr>
      <w:r>
        <w:t>The position supports a close-knit agricultural and small-town environment known for strong community traditions, family-oriented events, youth sports, and ongoing revitalization efforts following the December 2021 tornado. The Director works collaboratively with city and county governments, a joint Parks and Recreation board or similar structure, local sports associations, schools, the YMCA, tourism partners, and community organizations to deliver safe, accessible, and high-quality outdoor recreation that enhances quality of life, promotes healthy lifestyles, and strengthens community bonds.</w:t>
      </w:r>
    </w:p>
    <w:p w14:paraId="64763D6C" w14:textId="77777777" w:rsidR="006F2712" w:rsidRDefault="00000000">
      <w:pPr>
        <w:pStyle w:val="Heading1"/>
      </w:pPr>
      <w:r>
        <w:t>Essential Duties and Responsibilities</w:t>
      </w:r>
    </w:p>
    <w:p w14:paraId="271F4927" w14:textId="77777777" w:rsidR="006F2712" w:rsidRDefault="00000000">
      <w:pPr>
        <w:pStyle w:val="ListParagraph"/>
        <w:numPr>
          <w:ilvl w:val="0"/>
          <w:numId w:val="2"/>
        </w:numPr>
        <w:spacing w:after="60"/>
      </w:pPr>
      <w:r>
        <w:t>Direct the overall operations, scheduling, maintenance, and capital improvements of athletic facilities, including the Mayfield/Graves County Ballparks complex (multiple baseball and softball fields supporting t-ball through older youth and adult programs), soccer fields (including those associated with Kiwanis Park and the Kess Creek/soccer complex areas), and the Scott Thompson Tennis Center and related courts.</w:t>
      </w:r>
    </w:p>
    <w:p w14:paraId="76462CBD" w14:textId="77777777" w:rsidR="006F2712" w:rsidRDefault="00000000">
      <w:pPr>
        <w:pStyle w:val="ListParagraph"/>
        <w:numPr>
          <w:ilvl w:val="0"/>
          <w:numId w:val="2"/>
        </w:numPr>
        <w:spacing w:after="60"/>
      </w:pPr>
      <w:r>
        <w:t>Oversee the Mayfield-Graves County Fairgrounds as a multi-use community venue. This includes coordination of weekly Trade Days (regional flea market), seasonal festivals and events (such as the Festival of Lights, Pumpkins in the Park, Haunted Graves activities, craft shows, livestock and 4-H exhibits, derbies, and other community gatherings), facility rentals, and features such as Cartwright Grove.</w:t>
      </w:r>
    </w:p>
    <w:p w14:paraId="7D2F4B1D" w14:textId="77777777" w:rsidR="006F2712" w:rsidRDefault="00000000">
      <w:pPr>
        <w:pStyle w:val="ListParagraph"/>
        <w:numPr>
          <w:ilvl w:val="0"/>
          <w:numId w:val="2"/>
        </w:numPr>
        <w:spacing w:after="60"/>
      </w:pPr>
      <w:r>
        <w:t>Develop, implement, and evaluate recreational programs and leagues that serve youth, families, and adults in a rural setting, with emphasis on accessible outdoor sports, skill development, sportsmanship, and inclusive community participation.</w:t>
      </w:r>
    </w:p>
    <w:p w14:paraId="1A618C80" w14:textId="77777777" w:rsidR="006F2712" w:rsidRDefault="00000000">
      <w:pPr>
        <w:pStyle w:val="ListParagraph"/>
        <w:numPr>
          <w:ilvl w:val="0"/>
          <w:numId w:val="2"/>
        </w:numPr>
        <w:spacing w:after="60"/>
      </w:pPr>
      <w:r>
        <w:t>Supervise maintenance of fields, courts, grounds, buildings, and amenities to ensure safety, playability, and long-term sustainability (turf and surface management, irrigation, lighting, fencing, restrooms, pavilions, and related infrastructure).</w:t>
      </w:r>
    </w:p>
    <w:p w14:paraId="2B57D2CF" w14:textId="77777777" w:rsidR="006F2712" w:rsidRDefault="00000000">
      <w:pPr>
        <w:pStyle w:val="ListParagraph"/>
        <w:numPr>
          <w:ilvl w:val="0"/>
          <w:numId w:val="2"/>
        </w:numPr>
        <w:spacing w:after="60"/>
      </w:pPr>
      <w:r>
        <w:t>Prepare and manage departmental budgets; oversee purchasing, inventory, and fiscal accountability; pursue grants and partnerships that support facility improvements and programming (including those aligned with community recovery, outdoor recreation, and economic development priorities).</w:t>
      </w:r>
    </w:p>
    <w:p w14:paraId="633F0D8A" w14:textId="77777777" w:rsidR="006F2712" w:rsidRDefault="00000000">
      <w:pPr>
        <w:pStyle w:val="ListParagraph"/>
        <w:numPr>
          <w:ilvl w:val="0"/>
          <w:numId w:val="2"/>
        </w:numPr>
        <w:spacing w:after="60"/>
      </w:pPr>
      <w:r>
        <w:t>Recruit, train, schedule, and supervise full-time, part-time, seasonal, and volunteer staff; ensure compliance with safety standards, risk management practices, and applicable regulations.</w:t>
      </w:r>
    </w:p>
    <w:p w14:paraId="04F745C5" w14:textId="77777777" w:rsidR="006F2712" w:rsidRDefault="00000000">
      <w:pPr>
        <w:pStyle w:val="ListParagraph"/>
        <w:numPr>
          <w:ilvl w:val="0"/>
          <w:numId w:val="2"/>
        </w:numPr>
        <w:spacing w:after="60"/>
      </w:pPr>
      <w:r>
        <w:t xml:space="preserve">Coordinate facility </w:t>
      </w:r>
      <w:proofErr w:type="gramStart"/>
      <w:r>
        <w:t>use</w:t>
      </w:r>
      <w:proofErr w:type="gramEnd"/>
      <w:r>
        <w:t xml:space="preserve"> with local baseball/softball associations, soccer organizations, schools, and other user groups; resolve scheduling conflicts and maintain positive working relationships.</w:t>
      </w:r>
    </w:p>
    <w:p w14:paraId="1D3C59DB" w14:textId="77777777" w:rsidR="006F2712" w:rsidRDefault="00000000">
      <w:pPr>
        <w:pStyle w:val="ListParagraph"/>
        <w:numPr>
          <w:ilvl w:val="0"/>
          <w:numId w:val="2"/>
        </w:numPr>
        <w:spacing w:after="60"/>
      </w:pPr>
      <w:r>
        <w:t>Plan and support special events that reflect local culture and draw residents and visitors, contributing to tourism and community vitality in Western Kentucky.</w:t>
      </w:r>
    </w:p>
    <w:p w14:paraId="2F4FDE62" w14:textId="77777777" w:rsidR="006F2712" w:rsidRDefault="00000000">
      <w:pPr>
        <w:pStyle w:val="ListParagraph"/>
        <w:numPr>
          <w:ilvl w:val="0"/>
          <w:numId w:val="2"/>
        </w:numPr>
        <w:spacing w:after="60"/>
      </w:pPr>
      <w:r>
        <w:t>Maintain strong public relations; respond to citizen inquiries and concerns; represent the department at meetings of governing bodies, boards, and community groups.</w:t>
      </w:r>
    </w:p>
    <w:p w14:paraId="26131571" w14:textId="77777777" w:rsidR="006F2712" w:rsidRDefault="00000000">
      <w:pPr>
        <w:pStyle w:val="ListParagraph"/>
        <w:numPr>
          <w:ilvl w:val="0"/>
          <w:numId w:val="2"/>
        </w:numPr>
        <w:spacing w:after="200"/>
      </w:pPr>
      <w:r>
        <w:lastRenderedPageBreak/>
        <w:t>Monitor facility conditions and usage trends; recommend long-range plans for improvements that align with the rural character, post-recovery priorities, and recreational needs of Mayfield and Graves County. Ensure compliance with local, state, and federal requirements related to public facilities, accessibility, and environmental practices.</w:t>
      </w:r>
    </w:p>
    <w:p w14:paraId="452A6099" w14:textId="77777777" w:rsidR="006F2712" w:rsidRDefault="00000000">
      <w:pPr>
        <w:pStyle w:val="Heading1"/>
      </w:pPr>
      <w:r>
        <w:t>Knowledge, Skills, and Abilities</w:t>
      </w:r>
    </w:p>
    <w:p w14:paraId="05C8B18A" w14:textId="77777777" w:rsidR="006F2712" w:rsidRDefault="00000000">
      <w:pPr>
        <w:pStyle w:val="ListParagraph"/>
        <w:numPr>
          <w:ilvl w:val="0"/>
          <w:numId w:val="3"/>
        </w:numPr>
        <w:spacing w:after="60"/>
      </w:pPr>
      <w:r>
        <w:t>Thorough knowledge of parks and recreation administration, athletic facility operations (baseball, softball, soccer, and tennis), grounds and turf management, and multi-use event venue coordination.</w:t>
      </w:r>
    </w:p>
    <w:p w14:paraId="7F4FBA72" w14:textId="77777777" w:rsidR="006F2712" w:rsidRDefault="00000000">
      <w:pPr>
        <w:pStyle w:val="ListParagraph"/>
        <w:numPr>
          <w:ilvl w:val="0"/>
          <w:numId w:val="3"/>
        </w:numPr>
        <w:spacing w:after="60"/>
      </w:pPr>
      <w:r>
        <w:t>Understanding of rural community dynamics, youth sports development, and the role of recreation in small-town social and economic life.</w:t>
      </w:r>
    </w:p>
    <w:p w14:paraId="30B093E9" w14:textId="77777777" w:rsidR="006F2712" w:rsidRDefault="00000000">
      <w:pPr>
        <w:pStyle w:val="ListParagraph"/>
        <w:numPr>
          <w:ilvl w:val="0"/>
          <w:numId w:val="3"/>
        </w:numPr>
        <w:spacing w:after="60"/>
      </w:pPr>
      <w:r>
        <w:t>Strong leadership, organizational, budgeting, and interpersonal skills; ability to work effectively with elected officials, boards, staff, volunteers, and the public.</w:t>
      </w:r>
    </w:p>
    <w:p w14:paraId="01272C16" w14:textId="77777777" w:rsidR="006F2712" w:rsidRDefault="00000000">
      <w:pPr>
        <w:pStyle w:val="ListParagraph"/>
        <w:numPr>
          <w:ilvl w:val="0"/>
          <w:numId w:val="3"/>
        </w:numPr>
        <w:spacing w:after="60"/>
      </w:pPr>
      <w:r>
        <w:t>Competence in program development, event logistics, safety and risk management, and customer service.</w:t>
      </w:r>
    </w:p>
    <w:p w14:paraId="56D304AF" w14:textId="77777777" w:rsidR="006F2712" w:rsidRDefault="00000000">
      <w:pPr>
        <w:pStyle w:val="ListParagraph"/>
        <w:numPr>
          <w:ilvl w:val="0"/>
          <w:numId w:val="3"/>
        </w:numPr>
        <w:spacing w:after="60"/>
      </w:pPr>
      <w:r>
        <w:t>Ability to work flexible hours, including evenings, weekends, and holidays as required by games, practices, and events; capacity for both administrative and hands-on outdoor work in varying weather conditions.</w:t>
      </w:r>
    </w:p>
    <w:p w14:paraId="78678C5B" w14:textId="77777777" w:rsidR="006F2712" w:rsidRDefault="00000000">
      <w:pPr>
        <w:pStyle w:val="ListParagraph"/>
        <w:numPr>
          <w:ilvl w:val="0"/>
          <w:numId w:val="3"/>
        </w:numPr>
        <w:spacing w:after="200"/>
      </w:pPr>
      <w:r>
        <w:t>Familiarity with Kentucky local government practices or the ability to quickly learn them; experience with grant administration or community recovery initiatives is desirable.</w:t>
      </w:r>
    </w:p>
    <w:p w14:paraId="3780821C" w14:textId="77777777" w:rsidR="006F2712" w:rsidRDefault="00000000">
      <w:pPr>
        <w:pStyle w:val="Heading1"/>
      </w:pPr>
      <w:r>
        <w:t>Minimum Qualifications</w:t>
      </w:r>
    </w:p>
    <w:p w14:paraId="580C3A2C" w14:textId="77777777" w:rsidR="006F2712" w:rsidRDefault="00000000">
      <w:pPr>
        <w:pStyle w:val="ListParagraph"/>
        <w:numPr>
          <w:ilvl w:val="0"/>
          <w:numId w:val="4"/>
        </w:numPr>
        <w:spacing w:after="60"/>
      </w:pPr>
      <w:r>
        <w:t>Bachelor’s degree in Parks and Recreation Administration, Public Administration, Sports Management, Physical Education, or a closely related field preferred; equivalent combination of education and extensive relevant experience may be considered.</w:t>
      </w:r>
    </w:p>
    <w:p w14:paraId="68208731" w14:textId="77777777" w:rsidR="006F2712" w:rsidRDefault="00000000">
      <w:pPr>
        <w:pStyle w:val="ListParagraph"/>
        <w:numPr>
          <w:ilvl w:val="0"/>
          <w:numId w:val="4"/>
        </w:numPr>
        <w:spacing w:after="60"/>
      </w:pPr>
      <w:r>
        <w:t>Progressive experience in parks and recreation management, preferably including athletic field/complex operations and event venue oversight in a municipal, county, or comparable public setting. Experience in a rural or small-city environment is highly valued.</w:t>
      </w:r>
    </w:p>
    <w:p w14:paraId="42EF6181" w14:textId="77777777" w:rsidR="006F2712" w:rsidRDefault="00000000">
      <w:pPr>
        <w:pStyle w:val="ListParagraph"/>
        <w:numPr>
          <w:ilvl w:val="0"/>
          <w:numId w:val="4"/>
        </w:numPr>
        <w:spacing w:after="60"/>
      </w:pPr>
      <w:r>
        <w:t>Demonstrated experience hosting, running, and managing tournaments and fairground facilities. Must have established relationships and a professional network involving other travel ball tournament leagues and other fairground operation venues.</w:t>
      </w:r>
    </w:p>
    <w:p w14:paraId="747C719E" w14:textId="77777777" w:rsidR="006F2712" w:rsidRDefault="00000000">
      <w:pPr>
        <w:pStyle w:val="ListParagraph"/>
        <w:numPr>
          <w:ilvl w:val="0"/>
          <w:numId w:val="4"/>
        </w:numPr>
        <w:spacing w:after="60"/>
      </w:pPr>
      <w:r>
        <w:t>Valid driver’s license and ability to pass a background check.</w:t>
      </w:r>
    </w:p>
    <w:p w14:paraId="651FBFD8" w14:textId="77777777" w:rsidR="006F2712" w:rsidRDefault="00000000">
      <w:pPr>
        <w:pStyle w:val="ListParagraph"/>
        <w:numPr>
          <w:ilvl w:val="0"/>
          <w:numId w:val="4"/>
        </w:numPr>
        <w:spacing w:after="200"/>
      </w:pPr>
      <w:r>
        <w:t>Physical ability to perform site inspections, occasional manual tasks, and work outdoors in Kentucky’s climate (hot, humid summers; variable winters; occasional severe weather).</w:t>
      </w:r>
    </w:p>
    <w:p w14:paraId="0E0FAEA5" w14:textId="77777777" w:rsidR="006F2712" w:rsidRDefault="00000000">
      <w:pPr>
        <w:pStyle w:val="Heading1"/>
      </w:pPr>
      <w:r>
        <w:t>Working Environment</w:t>
      </w:r>
    </w:p>
    <w:p w14:paraId="0AAB9602" w14:textId="77777777" w:rsidR="006F2712" w:rsidRDefault="00000000">
      <w:pPr>
        <w:spacing w:after="200"/>
      </w:pPr>
      <w:r>
        <w:t>This is a highly visible public position based in rural Western Kentucky. Work occurs both in an office setting and extensively outdoors across parks, sports complexes, and the fairgrounds. The role requires regular interaction with residents, coaches, parents, vendors, and community partners in a close-knit area where recreation facilities and events form an important part of local identity and recovery. Facilities reflect joint city-county collaboration and continued investment in outdoor amenities that support families, youth development, and community gatherings.</w:t>
      </w:r>
    </w:p>
    <w:p w14:paraId="73A688B0" w14:textId="77777777" w:rsidR="006F2712" w:rsidRDefault="00000000">
      <w:pPr>
        <w:pBdr>
          <w:top w:val="single" w:sz="6" w:space="12" w:color="CCCCCC"/>
        </w:pBdr>
        <w:spacing w:before="200"/>
      </w:pPr>
      <w:r>
        <w:rPr>
          <w:i/>
          <w:iCs/>
          <w:color w:val="555555"/>
          <w:sz w:val="18"/>
          <w:szCs w:val="18"/>
        </w:rPr>
        <w:t>This description outlines the general nature and level of work expected. It is not an exhaustive list of all duties, responsibilities, or qualifications. The employer reserves the right to modify duties as needed to meet organizational and community needs.</w:t>
      </w:r>
    </w:p>
    <w:sectPr w:rsidR="006F2712">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EFDF" w14:textId="77777777" w:rsidR="003F1CA2" w:rsidRDefault="003F1CA2">
      <w:r>
        <w:separator/>
      </w:r>
    </w:p>
  </w:endnote>
  <w:endnote w:type="continuationSeparator" w:id="0">
    <w:p w14:paraId="56AEB282" w14:textId="77777777" w:rsidR="003F1CA2" w:rsidRDefault="003F1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8DB4" w14:textId="77777777" w:rsidR="006F2712" w:rsidRDefault="00000000">
    <w:pPr>
      <w:pBdr>
        <w:top w:val="single" w:sz="6" w:space="8" w:color="CCCCCC"/>
      </w:pBdr>
      <w:spacing w:before="100"/>
      <w:jc w:val="center"/>
    </w:pPr>
    <w:r>
      <w:rPr>
        <w:color w:val="666666"/>
        <w:sz w:val="16"/>
        <w:szCs w:val="16"/>
      </w:rPr>
      <w:t xml:space="preserve">Parks and Recreation Director Job </w:t>
    </w:r>
    <w:proofErr w:type="gramStart"/>
    <w:r>
      <w:rPr>
        <w:color w:val="666666"/>
        <w:sz w:val="16"/>
        <w:szCs w:val="16"/>
      </w:rPr>
      <w:t>Description  |</w:t>
    </w:r>
    <w:proofErr w:type="gramEnd"/>
    <w:r>
      <w:rPr>
        <w:color w:val="666666"/>
        <w:sz w:val="16"/>
        <w:szCs w:val="16"/>
      </w:rPr>
      <w:t xml:space="preserve">  Page </w:t>
    </w:r>
    <w:r>
      <w:rPr>
        <w:color w:val="666666"/>
        <w:sz w:val="16"/>
        <w:szCs w:val="16"/>
      </w:rPr>
      <w:fldChar w:fldCharType="begin"/>
    </w:r>
    <w:r>
      <w:rPr>
        <w:color w:val="666666"/>
        <w:sz w:val="16"/>
        <w:szCs w:val="16"/>
      </w:rPr>
      <w:instrText>PAGE</w:instrText>
    </w:r>
    <w:r>
      <w:rPr>
        <w:color w:val="666666"/>
        <w:sz w:val="16"/>
        <w:szCs w:val="16"/>
      </w:rPr>
      <w:fldChar w:fldCharType="separate"/>
    </w:r>
    <w:r w:rsidR="009633A0">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A0EF" w14:textId="77777777" w:rsidR="003F1CA2" w:rsidRDefault="003F1CA2">
      <w:r>
        <w:separator/>
      </w:r>
    </w:p>
  </w:footnote>
  <w:footnote w:type="continuationSeparator" w:id="0">
    <w:p w14:paraId="39E72283" w14:textId="77777777" w:rsidR="003F1CA2" w:rsidRDefault="003F1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2586" w14:textId="77777777" w:rsidR="006F2712" w:rsidRDefault="00000000">
    <w:pPr>
      <w:pBdr>
        <w:bottom w:val="single" w:sz="12" w:space="8" w:color="1F4E79"/>
      </w:pBdr>
      <w:spacing w:after="120"/>
    </w:pPr>
    <w:r>
      <w:rPr>
        <w:i/>
        <w:iCs/>
        <w:color w:val="666666"/>
        <w:sz w:val="18"/>
        <w:szCs w:val="18"/>
      </w:rPr>
      <w:t>Mayfield / Graves County, Kentucky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102B5"/>
    <w:multiLevelType w:val="hybridMultilevel"/>
    <w:tmpl w:val="0972B9D0"/>
    <w:lvl w:ilvl="0" w:tplc="DA021A96">
      <w:start w:val="1"/>
      <w:numFmt w:val="bullet"/>
      <w:lvlText w:val="•"/>
      <w:lvlJc w:val="left"/>
      <w:pPr>
        <w:ind w:left="720" w:hanging="360"/>
      </w:pPr>
    </w:lvl>
    <w:lvl w:ilvl="1" w:tplc="6674FC60">
      <w:numFmt w:val="decimal"/>
      <w:lvlText w:val=""/>
      <w:lvlJc w:val="left"/>
    </w:lvl>
    <w:lvl w:ilvl="2" w:tplc="A5D8E4BC">
      <w:numFmt w:val="decimal"/>
      <w:lvlText w:val=""/>
      <w:lvlJc w:val="left"/>
    </w:lvl>
    <w:lvl w:ilvl="3" w:tplc="7DB62B00">
      <w:numFmt w:val="decimal"/>
      <w:lvlText w:val=""/>
      <w:lvlJc w:val="left"/>
    </w:lvl>
    <w:lvl w:ilvl="4" w:tplc="24563FC6">
      <w:numFmt w:val="decimal"/>
      <w:lvlText w:val=""/>
      <w:lvlJc w:val="left"/>
    </w:lvl>
    <w:lvl w:ilvl="5" w:tplc="00C60068">
      <w:numFmt w:val="decimal"/>
      <w:lvlText w:val=""/>
      <w:lvlJc w:val="left"/>
    </w:lvl>
    <w:lvl w:ilvl="6" w:tplc="FB50CBBA">
      <w:numFmt w:val="decimal"/>
      <w:lvlText w:val=""/>
      <w:lvlJc w:val="left"/>
    </w:lvl>
    <w:lvl w:ilvl="7" w:tplc="19DA0496">
      <w:numFmt w:val="decimal"/>
      <w:lvlText w:val=""/>
      <w:lvlJc w:val="left"/>
    </w:lvl>
    <w:lvl w:ilvl="8" w:tplc="6604375C">
      <w:numFmt w:val="decimal"/>
      <w:lvlText w:val=""/>
      <w:lvlJc w:val="left"/>
    </w:lvl>
  </w:abstractNum>
  <w:abstractNum w:abstractNumId="1" w15:restartNumberingAfterBreak="0">
    <w:nsid w:val="32A21BE6"/>
    <w:multiLevelType w:val="hybridMultilevel"/>
    <w:tmpl w:val="9228B0E2"/>
    <w:lvl w:ilvl="0" w:tplc="407415C4">
      <w:start w:val="1"/>
      <w:numFmt w:val="bullet"/>
      <w:lvlText w:val="●"/>
      <w:lvlJc w:val="left"/>
      <w:pPr>
        <w:ind w:left="720" w:hanging="360"/>
      </w:pPr>
    </w:lvl>
    <w:lvl w:ilvl="1" w:tplc="5AF8517A">
      <w:start w:val="1"/>
      <w:numFmt w:val="bullet"/>
      <w:lvlText w:val="○"/>
      <w:lvlJc w:val="left"/>
      <w:pPr>
        <w:ind w:left="1440" w:hanging="360"/>
      </w:pPr>
    </w:lvl>
    <w:lvl w:ilvl="2" w:tplc="35B48DA0">
      <w:start w:val="1"/>
      <w:numFmt w:val="bullet"/>
      <w:lvlText w:val="■"/>
      <w:lvlJc w:val="left"/>
      <w:pPr>
        <w:ind w:left="2160" w:hanging="360"/>
      </w:pPr>
    </w:lvl>
    <w:lvl w:ilvl="3" w:tplc="A80E8DE0">
      <w:start w:val="1"/>
      <w:numFmt w:val="bullet"/>
      <w:lvlText w:val="●"/>
      <w:lvlJc w:val="left"/>
      <w:pPr>
        <w:ind w:left="2880" w:hanging="360"/>
      </w:pPr>
    </w:lvl>
    <w:lvl w:ilvl="4" w:tplc="64743106">
      <w:start w:val="1"/>
      <w:numFmt w:val="bullet"/>
      <w:lvlText w:val="○"/>
      <w:lvlJc w:val="left"/>
      <w:pPr>
        <w:ind w:left="3600" w:hanging="360"/>
      </w:pPr>
    </w:lvl>
    <w:lvl w:ilvl="5" w:tplc="19808272">
      <w:start w:val="1"/>
      <w:numFmt w:val="bullet"/>
      <w:lvlText w:val="■"/>
      <w:lvlJc w:val="left"/>
      <w:pPr>
        <w:ind w:left="4320" w:hanging="360"/>
      </w:pPr>
    </w:lvl>
    <w:lvl w:ilvl="6" w:tplc="F46C6C64">
      <w:start w:val="1"/>
      <w:numFmt w:val="bullet"/>
      <w:lvlText w:val="●"/>
      <w:lvlJc w:val="left"/>
      <w:pPr>
        <w:ind w:left="5040" w:hanging="360"/>
      </w:pPr>
    </w:lvl>
    <w:lvl w:ilvl="7" w:tplc="AA447EEA">
      <w:start w:val="1"/>
      <w:numFmt w:val="bullet"/>
      <w:lvlText w:val="●"/>
      <w:lvlJc w:val="left"/>
      <w:pPr>
        <w:ind w:left="5760" w:hanging="360"/>
      </w:pPr>
    </w:lvl>
    <w:lvl w:ilvl="8" w:tplc="359623FC">
      <w:start w:val="1"/>
      <w:numFmt w:val="bullet"/>
      <w:lvlText w:val="●"/>
      <w:lvlJc w:val="left"/>
      <w:pPr>
        <w:ind w:left="6480" w:hanging="360"/>
      </w:pPr>
    </w:lvl>
  </w:abstractNum>
  <w:abstractNum w:abstractNumId="2" w15:restartNumberingAfterBreak="0">
    <w:nsid w:val="6BCE0D6A"/>
    <w:multiLevelType w:val="hybridMultilevel"/>
    <w:tmpl w:val="B7640C0A"/>
    <w:lvl w:ilvl="0" w:tplc="47363DAA">
      <w:start w:val="1"/>
      <w:numFmt w:val="bullet"/>
      <w:lvlText w:val="•"/>
      <w:lvlJc w:val="left"/>
      <w:pPr>
        <w:ind w:left="720" w:hanging="360"/>
      </w:pPr>
    </w:lvl>
    <w:lvl w:ilvl="1" w:tplc="F33A9A8E">
      <w:numFmt w:val="decimal"/>
      <w:lvlText w:val=""/>
      <w:lvlJc w:val="left"/>
    </w:lvl>
    <w:lvl w:ilvl="2" w:tplc="A4A848B2">
      <w:numFmt w:val="decimal"/>
      <w:lvlText w:val=""/>
      <w:lvlJc w:val="left"/>
    </w:lvl>
    <w:lvl w:ilvl="3" w:tplc="59C41600">
      <w:numFmt w:val="decimal"/>
      <w:lvlText w:val=""/>
      <w:lvlJc w:val="left"/>
    </w:lvl>
    <w:lvl w:ilvl="4" w:tplc="634CD862">
      <w:numFmt w:val="decimal"/>
      <w:lvlText w:val=""/>
      <w:lvlJc w:val="left"/>
    </w:lvl>
    <w:lvl w:ilvl="5" w:tplc="BE94A584">
      <w:numFmt w:val="decimal"/>
      <w:lvlText w:val=""/>
      <w:lvlJc w:val="left"/>
    </w:lvl>
    <w:lvl w:ilvl="6" w:tplc="232CBC06">
      <w:numFmt w:val="decimal"/>
      <w:lvlText w:val=""/>
      <w:lvlJc w:val="left"/>
    </w:lvl>
    <w:lvl w:ilvl="7" w:tplc="BF84D064">
      <w:numFmt w:val="decimal"/>
      <w:lvlText w:val=""/>
      <w:lvlJc w:val="left"/>
    </w:lvl>
    <w:lvl w:ilvl="8" w:tplc="23D2B314">
      <w:numFmt w:val="decimal"/>
      <w:lvlText w:val=""/>
      <w:lvlJc w:val="left"/>
    </w:lvl>
  </w:abstractNum>
  <w:abstractNum w:abstractNumId="3" w15:restartNumberingAfterBreak="0">
    <w:nsid w:val="78B93393"/>
    <w:multiLevelType w:val="hybridMultilevel"/>
    <w:tmpl w:val="B5B694FA"/>
    <w:lvl w:ilvl="0" w:tplc="A89ACF14">
      <w:start w:val="1"/>
      <w:numFmt w:val="bullet"/>
      <w:lvlText w:val="•"/>
      <w:lvlJc w:val="left"/>
      <w:pPr>
        <w:ind w:left="720" w:hanging="360"/>
      </w:pPr>
    </w:lvl>
    <w:lvl w:ilvl="1" w:tplc="BF2C7A6E">
      <w:numFmt w:val="decimal"/>
      <w:lvlText w:val=""/>
      <w:lvlJc w:val="left"/>
    </w:lvl>
    <w:lvl w:ilvl="2" w:tplc="38267376">
      <w:numFmt w:val="decimal"/>
      <w:lvlText w:val=""/>
      <w:lvlJc w:val="left"/>
    </w:lvl>
    <w:lvl w:ilvl="3" w:tplc="0B46C5C4">
      <w:numFmt w:val="decimal"/>
      <w:lvlText w:val=""/>
      <w:lvlJc w:val="left"/>
    </w:lvl>
    <w:lvl w:ilvl="4" w:tplc="9A646F4C">
      <w:numFmt w:val="decimal"/>
      <w:lvlText w:val=""/>
      <w:lvlJc w:val="left"/>
    </w:lvl>
    <w:lvl w:ilvl="5" w:tplc="2F02E518">
      <w:numFmt w:val="decimal"/>
      <w:lvlText w:val=""/>
      <w:lvlJc w:val="left"/>
    </w:lvl>
    <w:lvl w:ilvl="6" w:tplc="6246B324">
      <w:numFmt w:val="decimal"/>
      <w:lvlText w:val=""/>
      <w:lvlJc w:val="left"/>
    </w:lvl>
    <w:lvl w:ilvl="7" w:tplc="088C4076">
      <w:numFmt w:val="decimal"/>
      <w:lvlText w:val=""/>
      <w:lvlJc w:val="left"/>
    </w:lvl>
    <w:lvl w:ilvl="8" w:tplc="7BDAF22E">
      <w:numFmt w:val="decimal"/>
      <w:lvlText w:val=""/>
      <w:lvlJc w:val="left"/>
    </w:lvl>
  </w:abstractNum>
  <w:num w:numId="1" w16cid:durableId="1749300537">
    <w:abstractNumId w:val="1"/>
    <w:lvlOverride w:ilvl="0">
      <w:startOverride w:val="1"/>
    </w:lvlOverride>
  </w:num>
  <w:num w:numId="2" w16cid:durableId="2015955852">
    <w:abstractNumId w:val="2"/>
    <w:lvlOverride w:ilvl="0">
      <w:startOverride w:val="1"/>
    </w:lvlOverride>
  </w:num>
  <w:num w:numId="3" w16cid:durableId="285431614">
    <w:abstractNumId w:val="0"/>
    <w:lvlOverride w:ilvl="0">
      <w:startOverride w:val="1"/>
    </w:lvlOverride>
  </w:num>
  <w:num w:numId="4" w16cid:durableId="176954298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12"/>
    <w:rsid w:val="003F1CA2"/>
    <w:rsid w:val="006F2712"/>
    <w:rsid w:val="009633A0"/>
    <w:rsid w:val="00A96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065A"/>
  <w15:docId w15:val="{CCBD1EC1-2F45-4A51-8919-3EABBBFD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4E79"/>
      <w:sz w:val="32"/>
      <w:szCs w:val="32"/>
    </w:rPr>
  </w:style>
  <w:style w:type="paragraph" w:styleId="Heading2">
    <w:name w:val="heading 2"/>
    <w:uiPriority w:val="9"/>
    <w:semiHidden/>
    <w:unhideWhenUsed/>
    <w:qFormat/>
    <w:pPr>
      <w:spacing w:before="280" w:after="120"/>
      <w:outlineLvl w:val="1"/>
    </w:pPr>
    <w:rPr>
      <w:b/>
      <w:bCs/>
      <w:color w:val="2E75B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jc w:val="center"/>
    </w:pPr>
    <w:rPr>
      <w:b/>
      <w:bCs/>
      <w:color w:val="1F4E79"/>
      <w:sz w:val="40"/>
      <w:szCs w:val="4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5686</Characters>
  <Application>Microsoft Office Word</Application>
  <DocSecurity>0</DocSecurity>
  <Lines>47</Lines>
  <Paragraphs>13</Paragraphs>
  <ScaleCrop>false</ScaleCrop>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Kathy O'Nan</cp:lastModifiedBy>
  <cp:revision>2</cp:revision>
  <dcterms:created xsi:type="dcterms:W3CDTF">2026-08-17T15:42:00Z</dcterms:created>
  <dcterms:modified xsi:type="dcterms:W3CDTF">2026-08-17T15:42:00Z</dcterms:modified>
</cp:coreProperties>
</file>